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83" w:rsidRDefault="001E149D" w:rsidP="00611183">
      <w:pPr>
        <w:rPr>
          <w:b/>
        </w:rPr>
      </w:pPr>
      <w:r>
        <w:rPr>
          <w:b/>
        </w:rPr>
        <w:t xml:space="preserve">Appendix 1: </w:t>
      </w:r>
      <w:r w:rsidRPr="001E149D">
        <w:rPr>
          <w:b/>
        </w:rPr>
        <w:t>Proposed revisions to the Constitution for business continuity</w:t>
      </w:r>
    </w:p>
    <w:p w:rsidR="00611183" w:rsidRDefault="00611183" w:rsidP="00611183">
      <w:pPr>
        <w:rPr>
          <w:b/>
        </w:rPr>
      </w:pPr>
    </w:p>
    <w:p w:rsidR="00611183" w:rsidRDefault="00611183" w:rsidP="00611183">
      <w:pPr>
        <w:rPr>
          <w:b/>
        </w:rPr>
      </w:pPr>
    </w:p>
    <w:tbl>
      <w:tblPr>
        <w:tblpPr w:leftFromText="180" w:rightFromText="180" w:vertAnchor="text" w:tblpX="-34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ppendix 1: Constitution Review 2019 "/>
      </w:tblPr>
      <w:tblGrid>
        <w:gridCol w:w="1131"/>
        <w:gridCol w:w="3117"/>
        <w:gridCol w:w="4961"/>
      </w:tblGrid>
      <w:tr w:rsidR="00947803" w:rsidTr="00947803">
        <w:trPr>
          <w:tblHeader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7803" w:rsidRDefault="00947803" w:rsidP="0020033E">
            <w:pPr>
              <w:spacing w:before="120" w:after="120"/>
              <w:rPr>
                <w:b/>
              </w:rPr>
            </w:pPr>
            <w:r>
              <w:rPr>
                <w:b/>
              </w:rPr>
              <w:t>Ref.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7803" w:rsidRDefault="00947803" w:rsidP="0020033E">
            <w:pPr>
              <w:spacing w:before="120"/>
              <w:rPr>
                <w:b/>
              </w:rPr>
            </w:pPr>
            <w:r>
              <w:rPr>
                <w:b/>
              </w:rPr>
              <w:t>Effect of proposed amendment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7803" w:rsidRDefault="00947803" w:rsidP="0020033E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Proposed text </w:t>
            </w:r>
          </w:p>
        </w:tc>
      </w:tr>
      <w:tr w:rsidR="00947803" w:rsidTr="00947803">
        <w:trPr>
          <w:trHeight w:val="57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803" w:rsidRDefault="00947803" w:rsidP="0020033E">
            <w:pPr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03" w:rsidRPr="0033552A" w:rsidRDefault="00947803" w:rsidP="0020033E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Cs w:val="23"/>
              </w:rPr>
            </w:pPr>
            <w:r w:rsidRPr="0033552A">
              <w:rPr>
                <w:bCs/>
                <w:color w:val="000000"/>
                <w:szCs w:val="23"/>
              </w:rPr>
              <w:t xml:space="preserve">Recognise single Cabinet Member decisions </w:t>
            </w:r>
          </w:p>
          <w:p w:rsidR="00947803" w:rsidRPr="0033552A" w:rsidRDefault="00947803" w:rsidP="009A7FE1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03" w:rsidRPr="00D90493" w:rsidRDefault="00947803" w:rsidP="0020033E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eastAsia="en-GB"/>
              </w:rPr>
            </w:pPr>
          </w:p>
          <w:p w:rsidR="00947803" w:rsidRPr="009A7FE1" w:rsidRDefault="00947803" w:rsidP="0020033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 xml:space="preserve">Decisions that </w:t>
            </w:r>
            <w:r w:rsidRPr="009A7FE1">
              <w:t xml:space="preserve">must be agreed by Cabinet </w:t>
            </w:r>
            <w:r w:rsidRPr="0033552A">
              <w:rPr>
                <w:b/>
                <w:i/>
              </w:rPr>
              <w:t>or delegated by the Leader to a single Cabinet Member</w:t>
            </w:r>
            <w:r w:rsidRPr="009A7FE1">
              <w:rPr>
                <w:b/>
                <w:u w:val="single"/>
              </w:rPr>
              <w:t xml:space="preserve"> </w:t>
            </w:r>
          </w:p>
          <w:p w:rsidR="00947803" w:rsidRDefault="00947803" w:rsidP="0020033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47803" w:rsidRPr="0033552A" w:rsidRDefault="00947803" w:rsidP="0020033E">
            <w:pPr>
              <w:autoSpaceDE w:val="0"/>
              <w:autoSpaceDN w:val="0"/>
              <w:adjustRightInd w:val="0"/>
            </w:pPr>
            <w:r w:rsidRPr="0033552A">
              <w:t>(</w:t>
            </w:r>
            <w:r w:rsidRPr="0033552A">
              <w:rPr>
                <w:i/>
              </w:rPr>
              <w:t>then list points 1-40 in the table</w:t>
            </w:r>
            <w:r w:rsidRPr="0033552A">
              <w:t>)</w:t>
            </w:r>
          </w:p>
          <w:p w:rsidR="00947803" w:rsidRDefault="00947803" w:rsidP="009A7FE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3"/>
              </w:rPr>
            </w:pPr>
          </w:p>
        </w:tc>
      </w:tr>
      <w:tr w:rsidR="00947803" w:rsidTr="00947803">
        <w:trPr>
          <w:trHeight w:val="57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803" w:rsidRDefault="00947803" w:rsidP="0020033E">
            <w:pPr>
              <w:rPr>
                <w:bCs/>
              </w:rPr>
            </w:pPr>
            <w:r>
              <w:rPr>
                <w:bCs/>
              </w:rPr>
              <w:t>New section</w:t>
            </w:r>
            <w:r w:rsidR="00D90493">
              <w:rPr>
                <w:bCs/>
              </w:rPr>
              <w:t xml:space="preserve"> in Part 4</w:t>
            </w:r>
            <w:bookmarkStart w:id="0" w:name="_GoBack"/>
            <w:bookmarkEnd w:id="0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03" w:rsidRPr="0033552A" w:rsidRDefault="0033552A" w:rsidP="0020033E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Cs w:val="23"/>
              </w:rPr>
            </w:pPr>
            <w:r w:rsidRPr="0033552A">
              <w:rPr>
                <w:bCs/>
                <w:color w:val="000000"/>
                <w:szCs w:val="23"/>
              </w:rPr>
              <w:t>Include how single Cabinet Member decision making would operate.</w:t>
            </w:r>
          </w:p>
          <w:p w:rsidR="00947803" w:rsidRPr="0033552A" w:rsidRDefault="00947803" w:rsidP="00227643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52A" w:rsidRPr="00D90493" w:rsidRDefault="0033552A" w:rsidP="0022764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/>
                <w:szCs w:val="23"/>
              </w:rPr>
            </w:pPr>
            <w:r w:rsidRPr="00D90493">
              <w:rPr>
                <w:b/>
                <w:bCs/>
                <w:i/>
                <w:szCs w:val="23"/>
              </w:rPr>
              <w:t>Delegation to Cabinet Members</w:t>
            </w:r>
          </w:p>
          <w:p w:rsidR="00947803" w:rsidRPr="00D90493" w:rsidRDefault="00947803" w:rsidP="0022764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/>
                <w:szCs w:val="23"/>
              </w:rPr>
            </w:pPr>
            <w:r w:rsidRPr="00D90493">
              <w:rPr>
                <w:b/>
                <w:bCs/>
                <w:i/>
                <w:szCs w:val="23"/>
              </w:rPr>
              <w:t>Should the Leader delegate authority to a single Cabinet Member to make a decision that Cabinet Member will receive a written report from the relevant officer within the senior management structure not less than three clear days before the date of decision.</w:t>
            </w:r>
          </w:p>
          <w:p w:rsidR="00947803" w:rsidRPr="00D90493" w:rsidRDefault="00947803" w:rsidP="00820D1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/>
                <w:szCs w:val="23"/>
              </w:rPr>
            </w:pPr>
            <w:r w:rsidRPr="00D90493">
              <w:rPr>
                <w:b/>
                <w:bCs/>
                <w:i/>
                <w:szCs w:val="23"/>
              </w:rPr>
              <w:t>Details of any decisions taken by single Cabinet Members under delegated powers will be published on the Council website together with the report.</w:t>
            </w:r>
          </w:p>
          <w:p w:rsidR="00947803" w:rsidRDefault="00947803" w:rsidP="00752F5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90493">
              <w:rPr>
                <w:b/>
                <w:i/>
              </w:rPr>
              <w:t>If a matter has been delegated to a single Cabinet Member and that Cabinet Member has a disclosable pecuniary interest or conflict of interest, the decision will be taken by the Leader or another Cabinet Member authorised by the Leader.</w:t>
            </w:r>
          </w:p>
          <w:p w:rsidR="00D90493" w:rsidRPr="00D90493" w:rsidRDefault="00D90493" w:rsidP="00752F5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47803" w:rsidTr="00947803">
        <w:trPr>
          <w:trHeight w:val="57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803" w:rsidRDefault="00947803" w:rsidP="0020033E">
            <w:pPr>
              <w:rPr>
                <w:bCs/>
              </w:rPr>
            </w:pPr>
            <w:r>
              <w:rPr>
                <w:bCs/>
              </w:rPr>
              <w:t>5.3 (b)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7803" w:rsidRPr="0033552A" w:rsidRDefault="00947803" w:rsidP="0020033E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Cs w:val="23"/>
              </w:rPr>
            </w:pPr>
            <w:r w:rsidRPr="0033552A">
              <w:t>Delegate to the Head of Planning Services authority to determine all planning applications</w:t>
            </w:r>
            <w:r w:rsidRPr="0033552A">
              <w:rPr>
                <w:bCs/>
                <w:color w:val="000000"/>
                <w:szCs w:val="23"/>
              </w:rPr>
              <w:t xml:space="preserve"> and other decisions in Part 5.3(b) in accordance with a protocol.</w:t>
            </w:r>
          </w:p>
          <w:p w:rsidR="00947803" w:rsidRPr="0033552A" w:rsidRDefault="00947803" w:rsidP="0020033E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Cs w:val="23"/>
              </w:rPr>
            </w:pPr>
          </w:p>
          <w:p w:rsidR="00947803" w:rsidRPr="0033552A" w:rsidRDefault="00947803" w:rsidP="0020033E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Cs w:val="23"/>
              </w:rPr>
            </w:pPr>
            <w:r w:rsidRPr="0033552A">
              <w:rPr>
                <w:bCs/>
                <w:color w:val="000000"/>
                <w:szCs w:val="23"/>
              </w:rPr>
              <w:t>Suspend operation of the Planning Review Committee and call-in to Area Committees</w:t>
            </w:r>
          </w:p>
          <w:p w:rsidR="00947803" w:rsidRPr="0033552A" w:rsidRDefault="00947803" w:rsidP="0020033E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Cs w:val="23"/>
              </w:rPr>
            </w:pPr>
            <w:r w:rsidRPr="0033552A">
              <w:rPr>
                <w:bCs/>
                <w:color w:val="000000"/>
                <w:szCs w:val="23"/>
              </w:rPr>
              <w:lastRenderedPageBreak/>
              <w:t xml:space="preserve">Rationale: To allow decisions to continue to be taken in a timely manner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493" w:rsidRPr="00D90493" w:rsidRDefault="00D90493" w:rsidP="0020033E">
            <w:pPr>
              <w:autoSpaceDE w:val="0"/>
              <w:autoSpaceDN w:val="0"/>
              <w:adjustRightInd w:val="0"/>
              <w:rPr>
                <w:sz w:val="12"/>
                <w:szCs w:val="12"/>
                <w:lang w:eastAsia="en-GB"/>
              </w:rPr>
            </w:pPr>
          </w:p>
          <w:p w:rsidR="00947803" w:rsidRPr="00D90493" w:rsidRDefault="00947803" w:rsidP="0020033E">
            <w:pPr>
              <w:autoSpaceDE w:val="0"/>
              <w:autoSpaceDN w:val="0"/>
              <w:adjustRightInd w:val="0"/>
              <w:rPr>
                <w:szCs w:val="23"/>
                <w:lang w:eastAsia="en-GB"/>
              </w:rPr>
            </w:pPr>
            <w:r w:rsidRPr="00D90493">
              <w:rPr>
                <w:szCs w:val="23"/>
                <w:lang w:eastAsia="en-GB"/>
              </w:rPr>
              <w:t>Planning</w:t>
            </w:r>
          </w:p>
          <w:p w:rsidR="00947803" w:rsidRPr="00D90493" w:rsidRDefault="00947803" w:rsidP="0020033E">
            <w:pPr>
              <w:autoSpaceDE w:val="0"/>
              <w:autoSpaceDN w:val="0"/>
              <w:adjustRightInd w:val="0"/>
              <w:rPr>
                <w:szCs w:val="23"/>
                <w:lang w:eastAsia="en-GB"/>
              </w:rPr>
            </w:pPr>
          </w:p>
          <w:p w:rsidR="00947803" w:rsidRPr="00D90493" w:rsidRDefault="00947803" w:rsidP="0020033E">
            <w:pPr>
              <w:autoSpaceDE w:val="0"/>
              <w:autoSpaceDN w:val="0"/>
              <w:adjustRightInd w:val="0"/>
              <w:rPr>
                <w:i/>
                <w:strike/>
              </w:rPr>
            </w:pPr>
            <w:r w:rsidRPr="00D90493">
              <w:rPr>
                <w:i/>
                <w:strike/>
              </w:rPr>
              <w:t>Area planning committees will be responsible for:</w:t>
            </w:r>
          </w:p>
          <w:p w:rsidR="00947803" w:rsidRPr="00D90493" w:rsidRDefault="00947803" w:rsidP="00820D10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947803" w:rsidRPr="00D90493" w:rsidRDefault="00947803" w:rsidP="0020033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90493">
              <w:rPr>
                <w:b/>
                <w:i/>
              </w:rPr>
              <w:t>The Head of Planning Services will be responsible for the following in accordance with a protocol (see Annex 1</w:t>
            </w:r>
            <w:r w:rsidR="00D90493">
              <w:rPr>
                <w:b/>
                <w:i/>
              </w:rPr>
              <w:t xml:space="preserve">: </w:t>
            </w:r>
            <w:r w:rsidR="00D90493">
              <w:t xml:space="preserve"> </w:t>
            </w:r>
            <w:r w:rsidR="00D90493" w:rsidRPr="00D90493">
              <w:rPr>
                <w:b/>
                <w:i/>
              </w:rPr>
              <w:t>Business Continuity Planning Protocol</w:t>
            </w:r>
            <w:r w:rsidRPr="00D90493">
              <w:rPr>
                <w:b/>
                <w:i/>
              </w:rPr>
              <w:t>)</w:t>
            </w:r>
            <w:r w:rsidR="00B558A6" w:rsidRPr="00D90493">
              <w:rPr>
                <w:b/>
                <w:i/>
              </w:rPr>
              <w:t xml:space="preserve"> until such a time as planning committees can meet</w:t>
            </w:r>
            <w:r w:rsidR="008A50AE" w:rsidRPr="00D90493">
              <w:rPr>
                <w:b/>
                <w:i/>
              </w:rPr>
              <w:t xml:space="preserve"> physically</w:t>
            </w:r>
            <w:r w:rsidR="00B677A7" w:rsidRPr="00D90493">
              <w:rPr>
                <w:b/>
                <w:i/>
              </w:rPr>
              <w:t>, at which point the Council’s normal constitutional arrangements will be reinstated</w:t>
            </w:r>
            <w:r w:rsidRPr="00D90493">
              <w:rPr>
                <w:b/>
                <w:i/>
              </w:rPr>
              <w:t>:</w:t>
            </w:r>
          </w:p>
          <w:p w:rsidR="00947803" w:rsidRPr="00D90493" w:rsidRDefault="00947803" w:rsidP="0020033E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</w:p>
          <w:p w:rsidR="00947803" w:rsidRPr="00D90493" w:rsidRDefault="00947803" w:rsidP="0020033E">
            <w:pPr>
              <w:autoSpaceDE w:val="0"/>
              <w:autoSpaceDN w:val="0"/>
              <w:adjustRightInd w:val="0"/>
              <w:rPr>
                <w:bCs/>
                <w:i/>
                <w:szCs w:val="23"/>
              </w:rPr>
            </w:pPr>
            <w:r w:rsidRPr="00D90493">
              <w:rPr>
                <w:bCs/>
                <w:i/>
                <w:szCs w:val="23"/>
              </w:rPr>
              <w:t>(…</w:t>
            </w:r>
            <w:r w:rsidR="0033552A" w:rsidRPr="00D90493">
              <w:rPr>
                <w:bCs/>
                <w:i/>
                <w:szCs w:val="23"/>
              </w:rPr>
              <w:t>..</w:t>
            </w:r>
            <w:r w:rsidRPr="00D90493">
              <w:rPr>
                <w:bCs/>
                <w:i/>
                <w:szCs w:val="23"/>
              </w:rPr>
              <w:t>.)</w:t>
            </w:r>
          </w:p>
          <w:p w:rsidR="00947803" w:rsidRPr="00D90493" w:rsidRDefault="00947803" w:rsidP="00820D10">
            <w:pPr>
              <w:autoSpaceDE w:val="0"/>
              <w:autoSpaceDN w:val="0"/>
              <w:adjustRightInd w:val="0"/>
              <w:rPr>
                <w:bCs/>
                <w:i/>
                <w:strike/>
                <w:szCs w:val="23"/>
              </w:rPr>
            </w:pPr>
            <w:r w:rsidRPr="00D90493">
              <w:rPr>
                <w:bCs/>
                <w:i/>
                <w:strike/>
                <w:szCs w:val="23"/>
              </w:rPr>
              <w:lastRenderedPageBreak/>
              <w:t>The Planning Review Committee decides planning applications that have</w:t>
            </w:r>
          </w:p>
          <w:p w:rsidR="00947803" w:rsidRPr="00D90493" w:rsidRDefault="00947803" w:rsidP="00820D10">
            <w:pPr>
              <w:autoSpaceDE w:val="0"/>
              <w:autoSpaceDN w:val="0"/>
              <w:adjustRightInd w:val="0"/>
              <w:rPr>
                <w:bCs/>
                <w:i/>
                <w:strike/>
                <w:szCs w:val="23"/>
              </w:rPr>
            </w:pPr>
            <w:r w:rsidRPr="00D90493">
              <w:rPr>
                <w:bCs/>
                <w:i/>
                <w:strike/>
                <w:szCs w:val="23"/>
              </w:rPr>
              <w:t>been called in by any twelve councillors or the Head of Planning and</w:t>
            </w:r>
          </w:p>
          <w:p w:rsidR="00947803" w:rsidRPr="00D90493" w:rsidRDefault="00947803" w:rsidP="00820D10">
            <w:pPr>
              <w:autoSpaceDE w:val="0"/>
              <w:autoSpaceDN w:val="0"/>
              <w:adjustRightInd w:val="0"/>
              <w:rPr>
                <w:bCs/>
                <w:i/>
                <w:strike/>
                <w:szCs w:val="23"/>
              </w:rPr>
            </w:pPr>
            <w:r w:rsidRPr="00D90493">
              <w:rPr>
                <w:bCs/>
                <w:i/>
                <w:strike/>
                <w:szCs w:val="23"/>
              </w:rPr>
              <w:t>Sustainable Development following consideration by an area planning</w:t>
            </w:r>
          </w:p>
          <w:p w:rsidR="00947803" w:rsidRPr="00D90493" w:rsidRDefault="0033552A" w:rsidP="0020033E">
            <w:pPr>
              <w:autoSpaceDE w:val="0"/>
              <w:autoSpaceDN w:val="0"/>
              <w:adjustRightInd w:val="0"/>
              <w:rPr>
                <w:bCs/>
                <w:i/>
                <w:strike/>
                <w:szCs w:val="23"/>
              </w:rPr>
            </w:pPr>
            <w:proofErr w:type="gramStart"/>
            <w:r w:rsidRPr="00D90493">
              <w:rPr>
                <w:bCs/>
                <w:i/>
                <w:strike/>
                <w:szCs w:val="23"/>
              </w:rPr>
              <w:t>committee</w:t>
            </w:r>
            <w:proofErr w:type="gramEnd"/>
            <w:r w:rsidRPr="00D90493">
              <w:rPr>
                <w:bCs/>
                <w:i/>
                <w:strike/>
                <w:szCs w:val="23"/>
              </w:rPr>
              <w:t xml:space="preserve"> (Part 17.3).</w:t>
            </w:r>
          </w:p>
          <w:p w:rsidR="00947803" w:rsidRDefault="00947803" w:rsidP="00B558A6">
            <w:pPr>
              <w:autoSpaceDE w:val="0"/>
              <w:autoSpaceDN w:val="0"/>
              <w:adjustRightInd w:val="0"/>
              <w:rPr>
                <w:bCs/>
                <w:szCs w:val="23"/>
              </w:rPr>
            </w:pPr>
            <w:r w:rsidRPr="00D90493">
              <w:rPr>
                <w:bCs/>
                <w:szCs w:val="23"/>
              </w:rPr>
              <w:t>(……)</w:t>
            </w:r>
          </w:p>
          <w:p w:rsidR="00D90493" w:rsidRPr="00D90493" w:rsidRDefault="00D90493" w:rsidP="00B558A6">
            <w:pPr>
              <w:autoSpaceDE w:val="0"/>
              <w:autoSpaceDN w:val="0"/>
              <w:adjustRightInd w:val="0"/>
              <w:rPr>
                <w:b/>
                <w:bCs/>
                <w:szCs w:val="23"/>
              </w:rPr>
            </w:pPr>
          </w:p>
        </w:tc>
      </w:tr>
      <w:tr w:rsidR="00947803" w:rsidTr="00947803">
        <w:trPr>
          <w:trHeight w:val="57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803" w:rsidRDefault="00947803" w:rsidP="0020033E">
            <w:pPr>
              <w:rPr>
                <w:bCs/>
              </w:rPr>
            </w:pPr>
            <w:r>
              <w:rPr>
                <w:bCs/>
              </w:rPr>
              <w:lastRenderedPageBreak/>
              <w:t>5.4 (b)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03" w:rsidRPr="0033552A" w:rsidRDefault="00947803" w:rsidP="0020033E">
            <w:pPr>
              <w:autoSpaceDE w:val="0"/>
              <w:autoSpaceDN w:val="0"/>
              <w:adjustRightInd w:val="0"/>
              <w:spacing w:before="120" w:after="120"/>
            </w:pPr>
            <w:r w:rsidRPr="0033552A">
              <w:t>Delegate to the Head of Regulatory Services and Community Safety all responsibilities under the Licensing Act 2003 that can be delegated.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93" w:rsidRPr="00D90493" w:rsidRDefault="00D90493" w:rsidP="0020033E">
            <w:pPr>
              <w:autoSpaceDE w:val="0"/>
              <w:autoSpaceDN w:val="0"/>
              <w:adjustRightInd w:val="0"/>
              <w:rPr>
                <w:i/>
                <w:sz w:val="12"/>
                <w:szCs w:val="12"/>
              </w:rPr>
            </w:pPr>
          </w:p>
          <w:p w:rsidR="00947803" w:rsidRPr="00D90493" w:rsidRDefault="00947803" w:rsidP="0020033E">
            <w:pPr>
              <w:autoSpaceDE w:val="0"/>
              <w:autoSpaceDN w:val="0"/>
              <w:adjustRightInd w:val="0"/>
              <w:rPr>
                <w:i/>
              </w:rPr>
            </w:pPr>
            <w:r w:rsidRPr="00D90493">
              <w:rPr>
                <w:i/>
              </w:rPr>
              <w:t>Replace all of 5.4(b) with:</w:t>
            </w:r>
          </w:p>
          <w:p w:rsidR="00947803" w:rsidRPr="00D90493" w:rsidRDefault="00947803" w:rsidP="0020033E">
            <w:pPr>
              <w:autoSpaceDE w:val="0"/>
              <w:autoSpaceDN w:val="0"/>
              <w:adjustRightInd w:val="0"/>
            </w:pPr>
          </w:p>
          <w:p w:rsidR="00947803" w:rsidRPr="00D90493" w:rsidRDefault="00947803" w:rsidP="0020033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90493">
              <w:rPr>
                <w:b/>
                <w:i/>
              </w:rPr>
              <w:t>The Head of Regulatory Services and Community Safety will carry out all the responsibilities in the Licensing Act 2003 with the exception of any premises license application where a hearing is required in law and cannot be delegated</w:t>
            </w:r>
            <w:r w:rsidR="00B558A6" w:rsidRPr="00D90493">
              <w:rPr>
                <w:b/>
                <w:i/>
              </w:rPr>
              <w:t>, until such a time as licensing committees and sub-committees can meet</w:t>
            </w:r>
            <w:r w:rsidR="008A50AE" w:rsidRPr="00D90493">
              <w:rPr>
                <w:b/>
                <w:i/>
              </w:rPr>
              <w:t xml:space="preserve"> physically,</w:t>
            </w:r>
            <w:r w:rsidR="00B677A7" w:rsidRPr="00D90493">
              <w:t xml:space="preserve"> </w:t>
            </w:r>
            <w:r w:rsidR="00B677A7" w:rsidRPr="00D90493">
              <w:rPr>
                <w:b/>
                <w:i/>
              </w:rPr>
              <w:t>at which point the Council’s normal constitutional arrangements will be reinstated.</w:t>
            </w:r>
          </w:p>
          <w:p w:rsidR="00947803" w:rsidRPr="00D90493" w:rsidRDefault="00947803" w:rsidP="0020033E">
            <w:pPr>
              <w:autoSpaceDE w:val="0"/>
              <w:autoSpaceDN w:val="0"/>
              <w:adjustRightInd w:val="0"/>
            </w:pPr>
          </w:p>
        </w:tc>
      </w:tr>
      <w:tr w:rsidR="00947803" w:rsidTr="00947803">
        <w:trPr>
          <w:trHeight w:val="57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803" w:rsidRDefault="00947803" w:rsidP="0020033E">
            <w:pPr>
              <w:rPr>
                <w:bCs/>
              </w:rPr>
            </w:pPr>
            <w:r>
              <w:rPr>
                <w:bCs/>
              </w:rPr>
              <w:t>5.5 (b)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03" w:rsidRPr="0033552A" w:rsidRDefault="00947803" w:rsidP="0020033E">
            <w:pPr>
              <w:autoSpaceDE w:val="0"/>
              <w:autoSpaceDN w:val="0"/>
              <w:adjustRightInd w:val="0"/>
              <w:spacing w:before="120" w:after="120"/>
            </w:pPr>
            <w:r w:rsidRPr="0033552A">
              <w:t>Delegate to the Head of Regulatory Services and Community Safety all responsibilities under the Gambling Act 2005.</w:t>
            </w:r>
          </w:p>
          <w:p w:rsidR="00947803" w:rsidRPr="0033552A" w:rsidRDefault="00947803" w:rsidP="0020033E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93" w:rsidRPr="00D90493" w:rsidRDefault="00D90493" w:rsidP="006860ED">
            <w:pPr>
              <w:autoSpaceDE w:val="0"/>
              <w:autoSpaceDN w:val="0"/>
              <w:adjustRightInd w:val="0"/>
              <w:rPr>
                <w:i/>
                <w:sz w:val="12"/>
                <w:szCs w:val="12"/>
              </w:rPr>
            </w:pPr>
          </w:p>
          <w:p w:rsidR="00947803" w:rsidRPr="00D90493" w:rsidRDefault="00947803" w:rsidP="006860ED">
            <w:pPr>
              <w:autoSpaceDE w:val="0"/>
              <w:autoSpaceDN w:val="0"/>
              <w:adjustRightInd w:val="0"/>
              <w:rPr>
                <w:i/>
              </w:rPr>
            </w:pPr>
            <w:r w:rsidRPr="00D90493">
              <w:rPr>
                <w:i/>
              </w:rPr>
              <w:t>Replace all of 5.5(b) with:</w:t>
            </w:r>
          </w:p>
          <w:p w:rsidR="00947803" w:rsidRPr="00D90493" w:rsidRDefault="00947803" w:rsidP="006860ED">
            <w:pPr>
              <w:autoSpaceDE w:val="0"/>
              <w:autoSpaceDN w:val="0"/>
              <w:adjustRightInd w:val="0"/>
            </w:pPr>
          </w:p>
          <w:p w:rsidR="00947803" w:rsidRPr="00D90493" w:rsidRDefault="00947803" w:rsidP="006860E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90493">
              <w:rPr>
                <w:b/>
                <w:i/>
              </w:rPr>
              <w:t>The Head of Regulatory Services and Community Safety will carry out all the responsibilities in the Gambling Act 2005</w:t>
            </w:r>
            <w:r w:rsidR="00B558A6" w:rsidRPr="00D90493">
              <w:rPr>
                <w:b/>
                <w:i/>
              </w:rPr>
              <w:t xml:space="preserve"> until such a time as licensing committee and sub-committees can meet</w:t>
            </w:r>
            <w:r w:rsidR="008A50AE" w:rsidRPr="00D90493">
              <w:rPr>
                <w:b/>
                <w:i/>
              </w:rPr>
              <w:t xml:space="preserve"> physically</w:t>
            </w:r>
            <w:r w:rsidR="00B677A7" w:rsidRPr="00D90493">
              <w:rPr>
                <w:b/>
                <w:i/>
              </w:rPr>
              <w:t>,</w:t>
            </w:r>
            <w:r w:rsidR="00B677A7" w:rsidRPr="00D90493">
              <w:t xml:space="preserve"> </w:t>
            </w:r>
            <w:r w:rsidR="00B677A7" w:rsidRPr="00D90493">
              <w:rPr>
                <w:b/>
                <w:i/>
              </w:rPr>
              <w:t>at which point the Council’s normal constitutional arrangements will be reinstated.</w:t>
            </w:r>
            <w:r w:rsidRPr="00D90493">
              <w:rPr>
                <w:b/>
                <w:i/>
              </w:rPr>
              <w:t xml:space="preserve"> </w:t>
            </w:r>
          </w:p>
          <w:p w:rsidR="00947803" w:rsidRPr="00D90493" w:rsidRDefault="00947803" w:rsidP="0020033E">
            <w:pPr>
              <w:autoSpaceDE w:val="0"/>
              <w:autoSpaceDN w:val="0"/>
              <w:adjustRightInd w:val="0"/>
              <w:rPr>
                <w:b/>
                <w:bCs/>
                <w:szCs w:val="23"/>
              </w:rPr>
            </w:pPr>
          </w:p>
        </w:tc>
      </w:tr>
      <w:tr w:rsidR="00947803" w:rsidTr="00947803">
        <w:trPr>
          <w:trHeight w:val="57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803" w:rsidRDefault="00947803" w:rsidP="0020033E">
            <w:pPr>
              <w:rPr>
                <w:bCs/>
              </w:rPr>
            </w:pPr>
            <w:r>
              <w:rPr>
                <w:bCs/>
              </w:rPr>
              <w:t>5.6 (b)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03" w:rsidRPr="0033552A" w:rsidRDefault="00947803" w:rsidP="006860ED">
            <w:pPr>
              <w:autoSpaceDE w:val="0"/>
              <w:autoSpaceDN w:val="0"/>
              <w:adjustRightInd w:val="0"/>
              <w:spacing w:before="120" w:after="120"/>
            </w:pPr>
            <w:r w:rsidRPr="0033552A">
              <w:t>Delegate to the Head of Regulatory Services and Community Safety all the taxi and private hire and other vehicle licensing responsibilities in Paragraph B of Schedule 1 to the Local Authorities (Functions and Responsibilities) (England) Regulations 2000.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93" w:rsidRPr="00D90493" w:rsidRDefault="00D90493" w:rsidP="00947803">
            <w:pPr>
              <w:autoSpaceDE w:val="0"/>
              <w:autoSpaceDN w:val="0"/>
              <w:adjustRightInd w:val="0"/>
              <w:rPr>
                <w:i/>
                <w:sz w:val="12"/>
                <w:szCs w:val="12"/>
              </w:rPr>
            </w:pPr>
          </w:p>
          <w:p w:rsidR="00947803" w:rsidRPr="00D90493" w:rsidRDefault="00947803" w:rsidP="00947803">
            <w:pPr>
              <w:autoSpaceDE w:val="0"/>
              <w:autoSpaceDN w:val="0"/>
              <w:adjustRightInd w:val="0"/>
              <w:rPr>
                <w:i/>
              </w:rPr>
            </w:pPr>
            <w:r w:rsidRPr="00D90493">
              <w:rPr>
                <w:i/>
              </w:rPr>
              <w:t>Replace all of 5.6(b) with:</w:t>
            </w:r>
          </w:p>
          <w:p w:rsidR="00947803" w:rsidRPr="00D90493" w:rsidRDefault="00947803" w:rsidP="00947803">
            <w:pPr>
              <w:autoSpaceDE w:val="0"/>
              <w:autoSpaceDN w:val="0"/>
              <w:adjustRightInd w:val="0"/>
            </w:pPr>
          </w:p>
          <w:p w:rsidR="00947803" w:rsidRPr="00D90493" w:rsidRDefault="00947803" w:rsidP="0094780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90493">
              <w:rPr>
                <w:b/>
                <w:i/>
              </w:rPr>
              <w:t>The Head of Regulatory Services and Community Safety will carry out all the responsibilities in Paragraph B of Schedule 1 to the Local Authorities (Functions and Responsibilit</w:t>
            </w:r>
            <w:r w:rsidR="00D77528" w:rsidRPr="00D90493">
              <w:rPr>
                <w:b/>
                <w:i/>
              </w:rPr>
              <w:t>ies) (England) Regulations 2000 until such a time as licensing commit</w:t>
            </w:r>
            <w:r w:rsidR="00B677A7" w:rsidRPr="00D90493">
              <w:rPr>
                <w:b/>
                <w:i/>
              </w:rPr>
              <w:t>tee and sub-committees can meet</w:t>
            </w:r>
            <w:r w:rsidR="008A50AE" w:rsidRPr="00D90493">
              <w:rPr>
                <w:b/>
                <w:i/>
              </w:rPr>
              <w:t xml:space="preserve"> physically</w:t>
            </w:r>
            <w:r w:rsidR="00B677A7" w:rsidRPr="00D90493">
              <w:rPr>
                <w:b/>
                <w:i/>
              </w:rPr>
              <w:t>,</w:t>
            </w:r>
            <w:r w:rsidR="00B677A7" w:rsidRPr="00D90493">
              <w:t xml:space="preserve"> </w:t>
            </w:r>
            <w:r w:rsidR="00B677A7" w:rsidRPr="00D90493">
              <w:rPr>
                <w:b/>
                <w:i/>
              </w:rPr>
              <w:t>at which point the Council’s normal constitutional arrangements will be reinstated.</w:t>
            </w:r>
          </w:p>
          <w:p w:rsidR="00947803" w:rsidRPr="00D90493" w:rsidRDefault="00947803" w:rsidP="0020033E">
            <w:pPr>
              <w:autoSpaceDE w:val="0"/>
              <w:autoSpaceDN w:val="0"/>
              <w:adjustRightInd w:val="0"/>
            </w:pPr>
          </w:p>
        </w:tc>
      </w:tr>
      <w:tr w:rsidR="00947803" w:rsidTr="00947803">
        <w:trPr>
          <w:trHeight w:val="57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803" w:rsidRDefault="00947803" w:rsidP="0020033E">
            <w:pPr>
              <w:rPr>
                <w:bCs/>
              </w:rPr>
            </w:pPr>
            <w:r>
              <w:rPr>
                <w:bCs/>
              </w:rPr>
              <w:lastRenderedPageBreak/>
              <w:t>5.7(b)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03" w:rsidRPr="0033552A" w:rsidRDefault="00947803" w:rsidP="00947803">
            <w:pPr>
              <w:autoSpaceDE w:val="0"/>
              <w:autoSpaceDN w:val="0"/>
              <w:adjustRightInd w:val="0"/>
              <w:spacing w:before="120" w:after="120"/>
            </w:pPr>
            <w:r w:rsidRPr="0033552A">
              <w:t>Delegate to the Head of Regulatory Services and Community Safety all responsibilities in Paragraph B of Schedule 1 to the Local Authorities (Functions and Responsibilities) (England) Regulations 2000 except taxi and private hire vehicle licensing.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03" w:rsidRPr="00D90493" w:rsidRDefault="00947803" w:rsidP="00947803">
            <w:pPr>
              <w:autoSpaceDE w:val="0"/>
              <w:autoSpaceDN w:val="0"/>
              <w:adjustRightInd w:val="0"/>
            </w:pPr>
            <w:r w:rsidRPr="00D90493">
              <w:t>Replace all of 5.7(b) with:</w:t>
            </w:r>
          </w:p>
          <w:p w:rsidR="00947803" w:rsidRPr="00D90493" w:rsidRDefault="00947803" w:rsidP="00947803">
            <w:pPr>
              <w:autoSpaceDE w:val="0"/>
              <w:autoSpaceDN w:val="0"/>
              <w:adjustRightInd w:val="0"/>
            </w:pPr>
          </w:p>
          <w:p w:rsidR="00947803" w:rsidRPr="00D90493" w:rsidRDefault="00947803" w:rsidP="0094780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90493">
              <w:rPr>
                <w:b/>
                <w:i/>
              </w:rPr>
              <w:t>The Head of Regulatory Services and Community Safety will carry out all the responsibilities in Paragraph B of Schedule 1 to the Local Authorities (Functions and Responsibilit</w:t>
            </w:r>
            <w:r w:rsidR="00D77528" w:rsidRPr="00D90493">
              <w:rPr>
                <w:b/>
                <w:i/>
              </w:rPr>
              <w:t>ies) (England) Regulations 2000 until such a time as licensing commit</w:t>
            </w:r>
            <w:r w:rsidR="00B677A7" w:rsidRPr="00D90493">
              <w:rPr>
                <w:b/>
                <w:i/>
              </w:rPr>
              <w:t>tee and sub-committees can meet</w:t>
            </w:r>
            <w:r w:rsidR="008A50AE" w:rsidRPr="00D90493">
              <w:rPr>
                <w:b/>
                <w:i/>
              </w:rPr>
              <w:t xml:space="preserve"> physically</w:t>
            </w:r>
            <w:r w:rsidR="00B677A7" w:rsidRPr="00D90493">
              <w:rPr>
                <w:b/>
                <w:i/>
              </w:rPr>
              <w:t>, at which point the Council’s normal constitutional arrangements will be reinstated.</w:t>
            </w:r>
          </w:p>
          <w:p w:rsidR="00947803" w:rsidRPr="00D90493" w:rsidRDefault="00947803" w:rsidP="00947803">
            <w:pPr>
              <w:autoSpaceDE w:val="0"/>
              <w:autoSpaceDN w:val="0"/>
              <w:adjustRightInd w:val="0"/>
            </w:pPr>
          </w:p>
        </w:tc>
      </w:tr>
      <w:tr w:rsidR="00947803" w:rsidTr="000B7D60">
        <w:trPr>
          <w:trHeight w:val="8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803" w:rsidRDefault="00947803" w:rsidP="0020033E">
            <w:pPr>
              <w:rPr>
                <w:bCs/>
              </w:rPr>
            </w:pPr>
            <w:r>
              <w:rPr>
                <w:bCs/>
              </w:rPr>
              <w:t>11.6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03" w:rsidRPr="0033552A" w:rsidRDefault="000B7D60" w:rsidP="000B7D60">
            <w:pPr>
              <w:autoSpaceDE w:val="0"/>
              <w:autoSpaceDN w:val="0"/>
              <w:adjustRightInd w:val="0"/>
              <w:spacing w:before="120" w:after="120"/>
            </w:pPr>
            <w:r w:rsidRPr="0033552A">
              <w:t>Enable the Chief Executive to decide the time of a Special meeting of Council without consultation.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93" w:rsidRPr="00D90493" w:rsidRDefault="00D90493" w:rsidP="0094780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947803" w:rsidRPr="000B7D60" w:rsidRDefault="00947803" w:rsidP="00947803">
            <w:pPr>
              <w:autoSpaceDE w:val="0"/>
              <w:autoSpaceDN w:val="0"/>
              <w:adjustRightInd w:val="0"/>
            </w:pPr>
            <w:r w:rsidRPr="000B7D60">
              <w:t>Ordinary meetings usually start at 5.00 p.m. The annual meeting will usually start</w:t>
            </w:r>
          </w:p>
          <w:p w:rsidR="00947803" w:rsidRPr="000B7D60" w:rsidRDefault="00947803" w:rsidP="00947803">
            <w:pPr>
              <w:autoSpaceDE w:val="0"/>
              <w:autoSpaceDN w:val="0"/>
              <w:adjustRightInd w:val="0"/>
              <w:rPr>
                <w:strike/>
              </w:rPr>
            </w:pPr>
            <w:proofErr w:type="gramStart"/>
            <w:r w:rsidRPr="000B7D60">
              <w:t>at</w:t>
            </w:r>
            <w:proofErr w:type="gramEnd"/>
            <w:r w:rsidRPr="000B7D60">
              <w:t xml:space="preserve"> 4.00 p.m. The times of Special meetings are decided by the Chief Executive </w:t>
            </w:r>
            <w:r w:rsidRPr="000B7D60">
              <w:rPr>
                <w:strike/>
              </w:rPr>
              <w:t>in</w:t>
            </w:r>
          </w:p>
          <w:p w:rsidR="00947803" w:rsidRPr="000B7D60" w:rsidRDefault="00947803" w:rsidP="00947803">
            <w:pPr>
              <w:autoSpaceDE w:val="0"/>
              <w:autoSpaceDN w:val="0"/>
              <w:adjustRightInd w:val="0"/>
            </w:pPr>
            <w:proofErr w:type="gramStart"/>
            <w:r w:rsidRPr="000B7D60">
              <w:rPr>
                <w:strike/>
              </w:rPr>
              <w:t>consultation</w:t>
            </w:r>
            <w:proofErr w:type="gramEnd"/>
            <w:r w:rsidRPr="000B7D60">
              <w:rPr>
                <w:strike/>
              </w:rPr>
              <w:t xml:space="preserve"> with the Lord Mayor</w:t>
            </w:r>
            <w:r w:rsidRPr="000B7D60">
              <w:t>. Meetings are usually held in the Council</w:t>
            </w:r>
          </w:p>
          <w:p w:rsidR="00947803" w:rsidRPr="000B7D60" w:rsidRDefault="00947803" w:rsidP="00947803">
            <w:pPr>
              <w:autoSpaceDE w:val="0"/>
              <w:autoSpaceDN w:val="0"/>
              <w:adjustRightInd w:val="0"/>
            </w:pPr>
            <w:r w:rsidRPr="000B7D60">
              <w:t>Chamber in the Town Hall.</w:t>
            </w:r>
          </w:p>
          <w:p w:rsidR="00947803" w:rsidRPr="000B7D60" w:rsidRDefault="00947803" w:rsidP="00947803">
            <w:pPr>
              <w:autoSpaceDE w:val="0"/>
              <w:autoSpaceDN w:val="0"/>
              <w:adjustRightInd w:val="0"/>
            </w:pPr>
            <w:r w:rsidRPr="000B7D60">
              <w:t>For ordinary meetings, part 2 of the order of business as set out in 11.3 shall not</w:t>
            </w:r>
          </w:p>
          <w:p w:rsidR="00947803" w:rsidRDefault="00947803" w:rsidP="00947803">
            <w:pPr>
              <w:autoSpaceDE w:val="0"/>
              <w:autoSpaceDN w:val="0"/>
              <w:adjustRightInd w:val="0"/>
            </w:pPr>
            <w:proofErr w:type="gramStart"/>
            <w:r w:rsidRPr="000B7D60">
              <w:t>commence</w:t>
            </w:r>
            <w:proofErr w:type="gramEnd"/>
            <w:r w:rsidRPr="000B7D60">
              <w:t xml:space="preserve"> before 7.00 p.m.</w:t>
            </w:r>
          </w:p>
          <w:p w:rsidR="00D90493" w:rsidRPr="000B7D60" w:rsidRDefault="00D90493" w:rsidP="00947803">
            <w:pPr>
              <w:autoSpaceDE w:val="0"/>
              <w:autoSpaceDN w:val="0"/>
              <w:adjustRightInd w:val="0"/>
            </w:pPr>
          </w:p>
        </w:tc>
      </w:tr>
      <w:tr w:rsidR="000B7D60" w:rsidTr="00947803">
        <w:trPr>
          <w:trHeight w:val="57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D60" w:rsidRDefault="000B7D60" w:rsidP="0020033E">
            <w:pPr>
              <w:rPr>
                <w:bCs/>
              </w:rPr>
            </w:pPr>
            <w:r>
              <w:rPr>
                <w:bCs/>
              </w:rPr>
              <w:t>13.4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D60" w:rsidRPr="0033552A" w:rsidRDefault="000B7D60" w:rsidP="00947803">
            <w:pPr>
              <w:autoSpaceDE w:val="0"/>
              <w:autoSpaceDN w:val="0"/>
              <w:adjustRightInd w:val="0"/>
              <w:spacing w:before="120" w:after="120"/>
            </w:pPr>
            <w:r w:rsidRPr="0033552A">
              <w:t>Enable the Head of Law and Governance to set a special meeting without consultation.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93" w:rsidRPr="00D90493" w:rsidRDefault="00D90493" w:rsidP="0094780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410B00" w:rsidRDefault="00410B00" w:rsidP="00947803">
            <w:pPr>
              <w:autoSpaceDE w:val="0"/>
              <w:autoSpaceDN w:val="0"/>
              <w:adjustRightInd w:val="0"/>
            </w:pPr>
            <w:r>
              <w:t>Scrutiny Committee meetings</w:t>
            </w:r>
          </w:p>
          <w:p w:rsidR="000B7D60" w:rsidRDefault="000B7D60" w:rsidP="00947803">
            <w:pPr>
              <w:autoSpaceDE w:val="0"/>
              <w:autoSpaceDN w:val="0"/>
              <w:adjustRightInd w:val="0"/>
            </w:pPr>
            <w:r>
              <w:t>(.…..)</w:t>
            </w:r>
          </w:p>
          <w:p w:rsidR="000B7D60" w:rsidRDefault="000B7D60" w:rsidP="000B7D60">
            <w:pPr>
              <w:autoSpaceDE w:val="0"/>
              <w:autoSpaceDN w:val="0"/>
              <w:adjustRightInd w:val="0"/>
            </w:pPr>
            <w:r>
              <w:t xml:space="preserve">The Head of Law and Governance will </w:t>
            </w:r>
            <w:r w:rsidRPr="000B7D60">
              <w:rPr>
                <w:strike/>
              </w:rPr>
              <w:t xml:space="preserve">consult the chair about </w:t>
            </w:r>
            <w:r w:rsidRPr="000B7D60">
              <w:rPr>
                <w:b/>
                <w:i/>
              </w:rPr>
              <w:t xml:space="preserve">decide </w:t>
            </w:r>
            <w:r>
              <w:t>the time and place of a special meeting.</w:t>
            </w:r>
          </w:p>
          <w:p w:rsidR="00410B00" w:rsidRDefault="00410B00" w:rsidP="000B7D60">
            <w:pPr>
              <w:autoSpaceDE w:val="0"/>
              <w:autoSpaceDN w:val="0"/>
              <w:adjustRightInd w:val="0"/>
            </w:pPr>
            <w:r>
              <w:t>(……)</w:t>
            </w:r>
          </w:p>
          <w:p w:rsidR="00410B00" w:rsidRDefault="00410B00" w:rsidP="00410B00">
            <w:pPr>
              <w:autoSpaceDE w:val="0"/>
              <w:autoSpaceDN w:val="0"/>
              <w:adjustRightInd w:val="0"/>
            </w:pPr>
            <w:r w:rsidRPr="00410B00">
              <w:rPr>
                <w:strike/>
              </w:rPr>
              <w:t>If a Scrutiny Committee has nothing to do at one of its fixed meetings,</w:t>
            </w:r>
            <w:r>
              <w:t xml:space="preserve"> The Head of</w:t>
            </w:r>
          </w:p>
          <w:p w:rsidR="00410B00" w:rsidRPr="00410B00" w:rsidRDefault="00410B00" w:rsidP="00410B00">
            <w:pPr>
              <w:autoSpaceDE w:val="0"/>
              <w:autoSpaceDN w:val="0"/>
              <w:adjustRightInd w:val="0"/>
            </w:pPr>
            <w:r>
              <w:t xml:space="preserve">Law and Governance can cancel </w:t>
            </w:r>
            <w:r>
              <w:rPr>
                <w:strike/>
              </w:rPr>
              <w:t>it after consulting the chair</w:t>
            </w:r>
            <w:r>
              <w:t xml:space="preserve"> </w:t>
            </w:r>
            <w:r w:rsidRPr="00410B00">
              <w:rPr>
                <w:b/>
                <w:i/>
              </w:rPr>
              <w:t>a meeting</w:t>
            </w:r>
            <w:r>
              <w:t>.</w:t>
            </w:r>
          </w:p>
          <w:p w:rsidR="000B7D60" w:rsidRPr="000B7D60" w:rsidRDefault="000B7D60" w:rsidP="00947803">
            <w:pPr>
              <w:autoSpaceDE w:val="0"/>
              <w:autoSpaceDN w:val="0"/>
              <w:adjustRightInd w:val="0"/>
            </w:pPr>
          </w:p>
        </w:tc>
      </w:tr>
      <w:tr w:rsidR="000B7D60" w:rsidTr="00947803">
        <w:trPr>
          <w:trHeight w:val="57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D60" w:rsidRDefault="000B7D60" w:rsidP="0020033E">
            <w:pPr>
              <w:rPr>
                <w:bCs/>
              </w:rPr>
            </w:pPr>
            <w:r>
              <w:rPr>
                <w:bCs/>
              </w:rPr>
              <w:t>14.6 (a)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D60" w:rsidRPr="0033552A" w:rsidRDefault="000B7D60" w:rsidP="00947803">
            <w:pPr>
              <w:autoSpaceDE w:val="0"/>
              <w:autoSpaceDN w:val="0"/>
              <w:adjustRightInd w:val="0"/>
              <w:spacing w:before="120" w:after="120"/>
            </w:pPr>
            <w:r w:rsidRPr="0033552A">
              <w:t>Enable the Head of Law and Governance to cancel and reschedule meetings of non-executive committees.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93" w:rsidRPr="00D90493" w:rsidRDefault="00D90493" w:rsidP="00410B0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410B00" w:rsidRDefault="00410B00" w:rsidP="00410B00">
            <w:pPr>
              <w:autoSpaceDE w:val="0"/>
              <w:autoSpaceDN w:val="0"/>
              <w:adjustRightInd w:val="0"/>
            </w:pPr>
            <w:r>
              <w:t>Cancelling or rescheduling a meeting</w:t>
            </w:r>
          </w:p>
          <w:p w:rsidR="00410B00" w:rsidRPr="00410B00" w:rsidRDefault="00410B00" w:rsidP="00410B00">
            <w:pPr>
              <w:autoSpaceDE w:val="0"/>
              <w:autoSpaceDN w:val="0"/>
              <w:adjustRightInd w:val="0"/>
            </w:pPr>
          </w:p>
          <w:p w:rsidR="000B7D60" w:rsidRDefault="000B7D60" w:rsidP="000B7D60">
            <w:pPr>
              <w:autoSpaceDE w:val="0"/>
              <w:autoSpaceDN w:val="0"/>
              <w:adjustRightInd w:val="0"/>
            </w:pPr>
            <w:r w:rsidRPr="000B7D60">
              <w:rPr>
                <w:strike/>
              </w:rPr>
              <w:t>If a committee has insufficient business for one of its fixed meetings,</w:t>
            </w:r>
            <w:r>
              <w:t xml:space="preserve"> The Head</w:t>
            </w:r>
          </w:p>
          <w:p w:rsidR="000B7D60" w:rsidRDefault="000B7D60" w:rsidP="000B7D60">
            <w:pPr>
              <w:autoSpaceDE w:val="0"/>
              <w:autoSpaceDN w:val="0"/>
              <w:adjustRightInd w:val="0"/>
            </w:pPr>
            <w:proofErr w:type="gramStart"/>
            <w:r>
              <w:t>of</w:t>
            </w:r>
            <w:proofErr w:type="gramEnd"/>
            <w:r>
              <w:t xml:space="preserve"> Law and Governance can cancel or reschedule </w:t>
            </w:r>
            <w:r w:rsidRPr="000B7D60">
              <w:rPr>
                <w:strike/>
              </w:rPr>
              <w:t xml:space="preserve">it after consulting the chair of the committee </w:t>
            </w:r>
            <w:r w:rsidRPr="00410B00">
              <w:t>a meeting</w:t>
            </w:r>
            <w:r>
              <w:t>.</w:t>
            </w:r>
          </w:p>
          <w:p w:rsidR="00D90493" w:rsidRDefault="00D90493" w:rsidP="000B7D60">
            <w:pPr>
              <w:autoSpaceDE w:val="0"/>
              <w:autoSpaceDN w:val="0"/>
              <w:adjustRightInd w:val="0"/>
            </w:pPr>
          </w:p>
        </w:tc>
      </w:tr>
      <w:tr w:rsidR="00410B00" w:rsidTr="00947803">
        <w:trPr>
          <w:trHeight w:val="57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B00" w:rsidRDefault="00410B00" w:rsidP="0020033E">
            <w:pPr>
              <w:rPr>
                <w:bCs/>
              </w:rPr>
            </w:pPr>
            <w:r>
              <w:rPr>
                <w:bCs/>
              </w:rPr>
              <w:t>14.6 (b)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B00" w:rsidRPr="0033552A" w:rsidRDefault="00410B00" w:rsidP="00947803">
            <w:pPr>
              <w:autoSpaceDE w:val="0"/>
              <w:autoSpaceDN w:val="0"/>
              <w:adjustRightInd w:val="0"/>
              <w:spacing w:before="120" w:after="120"/>
            </w:pPr>
            <w:r w:rsidRPr="0033552A">
              <w:t xml:space="preserve">Enable the Head of Law and Governance or the Chief Executive to arrange </w:t>
            </w:r>
            <w:r w:rsidRPr="0033552A">
              <w:lastRenderedPageBreak/>
              <w:t>a special meeting without consultation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93" w:rsidRPr="00D90493" w:rsidRDefault="00D90493" w:rsidP="000B7D6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410B00" w:rsidRDefault="00410B00" w:rsidP="000B7D60">
            <w:pPr>
              <w:autoSpaceDE w:val="0"/>
              <w:autoSpaceDN w:val="0"/>
              <w:adjustRightInd w:val="0"/>
            </w:pPr>
            <w:r>
              <w:t>Special meetings</w:t>
            </w:r>
          </w:p>
          <w:p w:rsidR="00410B00" w:rsidRDefault="00410B00" w:rsidP="000B7D60">
            <w:pPr>
              <w:autoSpaceDE w:val="0"/>
              <w:autoSpaceDN w:val="0"/>
              <w:adjustRightInd w:val="0"/>
            </w:pPr>
          </w:p>
          <w:p w:rsidR="00410B00" w:rsidRDefault="00410B00" w:rsidP="00410B00">
            <w:pPr>
              <w:autoSpaceDE w:val="0"/>
              <w:autoSpaceDN w:val="0"/>
              <w:adjustRightInd w:val="0"/>
            </w:pPr>
            <w:r>
              <w:t>The Head of Law and Governance or the Chief Executive can arrange a</w:t>
            </w:r>
          </w:p>
          <w:p w:rsidR="00410B00" w:rsidRDefault="00410B00" w:rsidP="00410B00">
            <w:pPr>
              <w:autoSpaceDE w:val="0"/>
              <w:autoSpaceDN w:val="0"/>
              <w:adjustRightInd w:val="0"/>
            </w:pPr>
            <w:proofErr w:type="gramStart"/>
            <w:r>
              <w:lastRenderedPageBreak/>
              <w:t>special</w:t>
            </w:r>
            <w:proofErr w:type="gramEnd"/>
            <w:r>
              <w:t xml:space="preserve"> meeting</w:t>
            </w:r>
            <w:r w:rsidRPr="00410B00">
              <w:rPr>
                <w:strike/>
              </w:rPr>
              <w:t xml:space="preserve"> after consulting the chair of the committee</w:t>
            </w:r>
            <w:r w:rsidRPr="00410B00">
              <w:t>.</w:t>
            </w:r>
          </w:p>
          <w:p w:rsidR="00D90493" w:rsidRPr="00410B00" w:rsidRDefault="00D90493" w:rsidP="00410B00">
            <w:pPr>
              <w:autoSpaceDE w:val="0"/>
              <w:autoSpaceDN w:val="0"/>
              <w:adjustRightInd w:val="0"/>
            </w:pPr>
          </w:p>
        </w:tc>
      </w:tr>
      <w:tr w:rsidR="00947803" w:rsidTr="00947803">
        <w:trPr>
          <w:trHeight w:val="57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803" w:rsidRDefault="00947803" w:rsidP="0020033E">
            <w:pPr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803" w:rsidRPr="0033552A" w:rsidRDefault="00947803" w:rsidP="0020033E">
            <w:pPr>
              <w:autoSpaceDE w:val="0"/>
              <w:autoSpaceDN w:val="0"/>
              <w:adjustRightInd w:val="0"/>
              <w:spacing w:before="120" w:after="120"/>
            </w:pPr>
            <w:r w:rsidRPr="0033552A">
              <w:t xml:space="preserve">Suspend Call-in provisions </w:t>
            </w:r>
          </w:p>
          <w:p w:rsidR="00947803" w:rsidRPr="0033552A" w:rsidRDefault="00947803" w:rsidP="00947803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93" w:rsidRPr="00D90493" w:rsidRDefault="00D90493" w:rsidP="00947803">
            <w:pPr>
              <w:pStyle w:val="dNormParatext"/>
              <w:ind w:left="0"/>
              <w:rPr>
                <w:rFonts w:ascii="Arial" w:hAnsi="Arial" w:cs="Arial"/>
                <w:i/>
                <w:sz w:val="2"/>
                <w:szCs w:val="2"/>
              </w:rPr>
            </w:pPr>
          </w:p>
          <w:p w:rsidR="00947803" w:rsidRPr="00947803" w:rsidRDefault="00947803" w:rsidP="00947803">
            <w:pPr>
              <w:pStyle w:val="dNormParatext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947803">
              <w:rPr>
                <w:rFonts w:ascii="Arial" w:hAnsi="Arial" w:cs="Arial"/>
                <w:i/>
                <w:sz w:val="24"/>
                <w:szCs w:val="24"/>
              </w:rPr>
              <w:t>Replace all of Part 17 with:</w:t>
            </w:r>
          </w:p>
          <w:p w:rsidR="00947803" w:rsidRPr="00410B00" w:rsidRDefault="00947803" w:rsidP="00947803">
            <w:pPr>
              <w:pStyle w:val="dNormParatex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10B00">
              <w:rPr>
                <w:rFonts w:ascii="Arial" w:hAnsi="Arial" w:cs="Arial"/>
                <w:sz w:val="24"/>
                <w:szCs w:val="24"/>
              </w:rPr>
              <w:t>17.1 What decisions can be called in?</w:t>
            </w:r>
          </w:p>
          <w:p w:rsidR="00947803" w:rsidRDefault="00947803" w:rsidP="00947803">
            <w:pPr>
              <w:pStyle w:val="dNormParatext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552A">
              <w:rPr>
                <w:rFonts w:ascii="Arial" w:hAnsi="Arial" w:cs="Arial"/>
                <w:b/>
                <w:i/>
                <w:sz w:val="24"/>
                <w:szCs w:val="24"/>
              </w:rPr>
              <w:t>No decisions can be called in.</w:t>
            </w:r>
          </w:p>
          <w:p w:rsidR="00D90493" w:rsidRPr="0033552A" w:rsidRDefault="00D90493" w:rsidP="00947803">
            <w:pPr>
              <w:pStyle w:val="dNormParatext"/>
              <w:ind w:left="0"/>
              <w:rPr>
                <w:b/>
                <w:i/>
              </w:rPr>
            </w:pPr>
          </w:p>
        </w:tc>
      </w:tr>
    </w:tbl>
    <w:p w:rsidR="006538BD" w:rsidRDefault="00D90493" w:rsidP="00947803">
      <w:pPr>
        <w:spacing w:after="160" w:line="259" w:lineRule="auto"/>
      </w:pPr>
    </w:p>
    <w:sectPr w:rsidR="00653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46C8"/>
    <w:multiLevelType w:val="multilevel"/>
    <w:tmpl w:val="F4CAB3C4"/>
    <w:lvl w:ilvl="0">
      <w:start w:val="1"/>
      <w:numFmt w:val="decimal"/>
      <w:pStyle w:val="Heading2"/>
      <w:lvlText w:val="17.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17406E"/>
    <w:multiLevelType w:val="multilevel"/>
    <w:tmpl w:val="0498768C"/>
    <w:lvl w:ilvl="0">
      <w:start w:val="17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4B5952"/>
    <w:multiLevelType w:val="hybridMultilevel"/>
    <w:tmpl w:val="D43C7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0166F8"/>
    <w:multiLevelType w:val="hybridMultilevel"/>
    <w:tmpl w:val="479C9B4A"/>
    <w:lvl w:ilvl="0" w:tplc="E9480B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83"/>
    <w:rsid w:val="00071310"/>
    <w:rsid w:val="000B7D60"/>
    <w:rsid w:val="001D2E68"/>
    <w:rsid w:val="001E149D"/>
    <w:rsid w:val="00227643"/>
    <w:rsid w:val="002F22BC"/>
    <w:rsid w:val="0033552A"/>
    <w:rsid w:val="00410B00"/>
    <w:rsid w:val="00554D1A"/>
    <w:rsid w:val="005D2A6C"/>
    <w:rsid w:val="00611183"/>
    <w:rsid w:val="006860ED"/>
    <w:rsid w:val="00692CAE"/>
    <w:rsid w:val="00752F55"/>
    <w:rsid w:val="00820D10"/>
    <w:rsid w:val="008A50AE"/>
    <w:rsid w:val="00947803"/>
    <w:rsid w:val="00996096"/>
    <w:rsid w:val="009A7FE1"/>
    <w:rsid w:val="00B558A6"/>
    <w:rsid w:val="00B677A7"/>
    <w:rsid w:val="00B75D86"/>
    <w:rsid w:val="00CD4F28"/>
    <w:rsid w:val="00CF44E7"/>
    <w:rsid w:val="00D1532F"/>
    <w:rsid w:val="00D77528"/>
    <w:rsid w:val="00D90493"/>
    <w:rsid w:val="00DA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36946-1B39-488B-90E4-0411B77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8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2">
    <w:name w:val="heading 2"/>
    <w:aliases w:val="bHeader"/>
    <w:basedOn w:val="Normal"/>
    <w:next w:val="Normal"/>
    <w:link w:val="Heading2Char"/>
    <w:semiHidden/>
    <w:unhideWhenUsed/>
    <w:qFormat/>
    <w:rsid w:val="00611183"/>
    <w:pPr>
      <w:numPr>
        <w:numId w:val="1"/>
      </w:numPr>
      <w:spacing w:before="240" w:after="240"/>
      <w:ind w:left="567" w:hanging="709"/>
      <w:outlineLvl w:val="1"/>
    </w:pPr>
    <w:rPr>
      <w:rFonts w:ascii="Arial Bold" w:eastAsia="Times New Roman" w:hAnsi="Arial Bold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Header Char"/>
    <w:basedOn w:val="DefaultParagraphFont"/>
    <w:link w:val="Heading2"/>
    <w:semiHidden/>
    <w:rsid w:val="00611183"/>
    <w:rPr>
      <w:rFonts w:ascii="Arial Bold" w:eastAsia="Times New Roman" w:hAnsi="Arial Bold" w:cs="Arial"/>
      <w:kern w:val="32"/>
      <w:sz w:val="24"/>
      <w:szCs w:val="24"/>
    </w:rPr>
  </w:style>
  <w:style w:type="paragraph" w:styleId="ListParagraph">
    <w:name w:val="List Paragraph"/>
    <w:basedOn w:val="Normal"/>
    <w:uiPriority w:val="34"/>
    <w:qFormat/>
    <w:rsid w:val="00611183"/>
    <w:pPr>
      <w:ind w:left="720"/>
      <w:contextualSpacing/>
    </w:pPr>
  </w:style>
  <w:style w:type="character" w:customStyle="1" w:styleId="dNormParatextChar">
    <w:name w:val="dNormPara text Char"/>
    <w:link w:val="dNormParatext"/>
    <w:locked/>
    <w:rsid w:val="00611183"/>
  </w:style>
  <w:style w:type="paragraph" w:customStyle="1" w:styleId="dNormParatext">
    <w:name w:val="dNormPara text"/>
    <w:basedOn w:val="Normal"/>
    <w:link w:val="dNormParatextChar"/>
    <w:qFormat/>
    <w:rsid w:val="00611183"/>
    <w:pPr>
      <w:spacing w:after="120"/>
      <w:ind w:left="567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AC2EC1A0</Template>
  <TotalTime>5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Andrew J</dc:creator>
  <cp:keywords/>
  <dc:description/>
  <cp:lastModifiedBy>BROWN Andrew J</cp:lastModifiedBy>
  <cp:revision>3</cp:revision>
  <dcterms:created xsi:type="dcterms:W3CDTF">2020-03-26T18:22:00Z</dcterms:created>
  <dcterms:modified xsi:type="dcterms:W3CDTF">2020-04-02T12:21:00Z</dcterms:modified>
</cp:coreProperties>
</file>